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22" w:rsidRPr="005022E9" w:rsidRDefault="00124B03">
      <w:pPr>
        <w:widowControl/>
        <w:shd w:val="clear" w:color="auto" w:fill="FFFFFF"/>
        <w:spacing w:line="450" w:lineRule="atLeast"/>
        <w:jc w:val="center"/>
        <w:rPr>
          <w:rFonts w:ascii="方正小标宋_GBK" w:eastAsia="方正小标宋_GBK" w:cs="Times New Roman" w:hint="eastAsia"/>
          <w:color w:val="333333"/>
          <w:kern w:val="0"/>
          <w:sz w:val="44"/>
          <w:szCs w:val="44"/>
        </w:rPr>
      </w:pPr>
      <w:r w:rsidRPr="005022E9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攀枝花市文化广电新闻出版局随机抽查结果信息公开表</w:t>
      </w:r>
    </w:p>
    <w:p w:rsidR="008C4222" w:rsidRPr="005022E9" w:rsidRDefault="00124B03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cs="Times New Roman" w:hint="eastAsia"/>
          <w:color w:val="333333"/>
          <w:kern w:val="0"/>
          <w:sz w:val="32"/>
          <w:szCs w:val="32"/>
        </w:rPr>
      </w:pPr>
      <w:r w:rsidRPr="005022E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（2019年</w:t>
      </w:r>
      <w:r w:rsidR="00360589" w:rsidRPr="005022E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</w:t>
      </w:r>
      <w:r w:rsidRPr="005022E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季度）</w:t>
      </w:r>
    </w:p>
    <w:tbl>
      <w:tblPr>
        <w:tblW w:w="1420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2"/>
        <w:gridCol w:w="1426"/>
        <w:gridCol w:w="993"/>
        <w:gridCol w:w="1275"/>
        <w:gridCol w:w="6096"/>
        <w:gridCol w:w="2034"/>
        <w:gridCol w:w="959"/>
      </w:tblGrid>
      <w:tr w:rsidR="008C4222">
        <w:trPr>
          <w:tblCellSpacing w:w="0" w:type="dxa"/>
        </w:trPr>
        <w:tc>
          <w:tcPr>
            <w:tcW w:w="1422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事项名称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抽查对象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抽查时间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抽查人员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抽查内容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抽查结果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备注</w:t>
            </w:r>
          </w:p>
        </w:tc>
      </w:tr>
      <w:tr w:rsidR="008C4222">
        <w:trPr>
          <w:trHeight w:val="860"/>
          <w:tblCellSpacing w:w="0" w:type="dxa"/>
        </w:trPr>
        <w:tc>
          <w:tcPr>
            <w:tcW w:w="1422" w:type="dxa"/>
            <w:vMerge w:val="restart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对互联网上网服务营业场所的检查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攀枝花市中录时空网吧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2019年3月29日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薛强、王娇、陈汉、杨强</w:t>
            </w:r>
          </w:p>
        </w:tc>
        <w:tc>
          <w:tcPr>
            <w:tcW w:w="6096" w:type="dxa"/>
            <w:vMerge w:val="restart"/>
            <w:shd w:val="clear" w:color="auto" w:fill="FFFFFF"/>
            <w:vAlign w:val="center"/>
          </w:tcPr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是否接纳未成年人进入营业场所。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是否擅自停止实施经营管理技术措施。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3.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是否未悬挂《网络文化经营许可证》或者未成年人禁入标志。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4.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是否记录有关上网信息。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5.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是否变更名称、住所、法定代表人、网络地址或者终止经营活动。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6.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其他情况。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ind w:firstLineChars="100" w:firstLine="210"/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无违法违规行为。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rHeight w:val="956"/>
          <w:tblCellSpacing w:w="0" w:type="dxa"/>
        </w:trPr>
        <w:tc>
          <w:tcPr>
            <w:tcW w:w="1422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攀枝花市天才网吧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6096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无违法违规行为。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rHeight w:val="700"/>
          <w:tblCellSpacing w:w="0" w:type="dxa"/>
        </w:trPr>
        <w:tc>
          <w:tcPr>
            <w:tcW w:w="1422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攀枝花市梦幻网吧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6096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</w:rPr>
              <w:t>已停业。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rHeight w:val="810"/>
          <w:tblCellSpacing w:w="0" w:type="dxa"/>
        </w:trPr>
        <w:tc>
          <w:tcPr>
            <w:tcW w:w="1422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攀枝花市嗨吧网络休闲中心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6096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无违法违规行为。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rHeight w:val="760"/>
          <w:tblCellSpacing w:w="0" w:type="dxa"/>
        </w:trPr>
        <w:tc>
          <w:tcPr>
            <w:tcW w:w="1422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攀枝花市城旭网吧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6096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已停业。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rHeight w:val="821"/>
          <w:tblCellSpacing w:w="0" w:type="dxa"/>
        </w:trPr>
        <w:tc>
          <w:tcPr>
            <w:tcW w:w="1422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攀枝花市阳光网吧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  <w:tc>
          <w:tcPr>
            <w:tcW w:w="6096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已停业。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rHeight w:val="839"/>
          <w:tblCellSpacing w:w="0" w:type="dxa"/>
        </w:trPr>
        <w:tc>
          <w:tcPr>
            <w:tcW w:w="1422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lastRenderedPageBreak/>
              <w:t>对出版物经营单位的检查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攀枝花市仁和区三小书屋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2019年3月29日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薛强、王娇、陈汉、杨强</w:t>
            </w:r>
          </w:p>
        </w:tc>
        <w:tc>
          <w:tcPr>
            <w:tcW w:w="6096" w:type="dxa"/>
            <w:vMerge w:val="restart"/>
            <w:shd w:val="clear" w:color="auto" w:fill="FFFFFF"/>
            <w:vAlign w:val="center"/>
          </w:tcPr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《出版物经营许可证》是否在经营场所明显处张挂。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是否能提供近两年的出版物发行进销货清单等有关非财务票据。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3.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是否超出核准的经营范围经营。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4.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是否经营违禁或非法出版物。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5.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其他情况。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</w:rPr>
              <w:t>已停业。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rHeight w:val="839"/>
          <w:tblCellSpacing w:w="0" w:type="dxa"/>
        </w:trPr>
        <w:tc>
          <w:tcPr>
            <w:tcW w:w="1422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礼乐音像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宋体"/>
                <w:color w:val="333333"/>
                <w:kern w:val="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宋体"/>
                <w:color w:val="333333"/>
                <w:kern w:val="0"/>
              </w:rPr>
            </w:pPr>
          </w:p>
        </w:tc>
        <w:tc>
          <w:tcPr>
            <w:tcW w:w="6096" w:type="dxa"/>
            <w:vMerge/>
            <w:shd w:val="clear" w:color="auto" w:fill="FFFFFF"/>
            <w:vAlign w:val="center"/>
          </w:tcPr>
          <w:p w:rsidR="008C4222" w:rsidRDefault="008C4222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已停业。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blCellSpacing w:w="0" w:type="dxa"/>
        </w:trPr>
        <w:tc>
          <w:tcPr>
            <w:tcW w:w="1422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对印刷复打印企业的检查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Times New Roman" w:hint="eastAsia"/>
                <w:color w:val="333333"/>
                <w:kern w:val="0"/>
              </w:rPr>
              <w:t>攀枝花市仁和区花园照像馆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2019年3月29日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薛强、王娇、陈汉、杨强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是否违反规定擅自从事印刷经营活动。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是否未经许可擅自兼营或者变更从事出版物印刷经营活动，或者擅自兼并其他印刷业经营者。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3.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变更名称、法定代表人或者负责人、住所或者经营场所、经营范围等主要登记事项或者终止印刷经营活动，是否按规定备案。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4.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是否违规印刷含有禁止内容的出版物、印刷国家明令禁止出版的出版物或者非出版单位出版的出版物。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5.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是否建立承印制度、承印登记制度、印刷品保管制度、印刷品交付制度、印刷活动残次品销毁制度。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6.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接受委托印刷出版物是否按规定验证印刷委托书、有关证明、准印证或留存备查材料，或者将印刷委托书报出版行政部门备案。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7.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是否假冒或者盗用他人名义印刷出版物、盗印他人出版物、非法加印或销售受委托印刷的出版物，或者征订、销售出版物。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8.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是否出售、出租、出借或以其他形式转让印刷经营许可证，或者擅自将出版单位委托印刷的出版物纸型及印刷底片等出售、出租、出借或以其他形式转让。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333333"/>
                <w:kern w:val="0"/>
              </w:rPr>
              <w:t>9.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是否未经批准接受委托印刷境外出版物，或者未将印刷的境外出版物全部运输出境。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10.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印刷的出版物质量是否符合有关规定和标准。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11.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其他情况。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已停业。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8C4222">
        <w:trPr>
          <w:tblCellSpacing w:w="0" w:type="dxa"/>
        </w:trPr>
        <w:tc>
          <w:tcPr>
            <w:tcW w:w="1422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lastRenderedPageBreak/>
              <w:t>对电影放映企业的检查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8C4222" w:rsidRDefault="00124B03">
            <w:pPr>
              <w:widowControl/>
              <w:jc w:val="center"/>
              <w:rPr>
                <w:rFonts w:ascii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攀枝花易欣电影院线有限公司（仁和影城）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4222" w:rsidRDefault="00124B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2019年3月29日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 w:hint="eastAsia"/>
                <w:color w:val="333333"/>
                <w:kern w:val="0"/>
              </w:rPr>
              <w:t>薛强、王娇、陈汉、杨强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1、电影放映经营许可证等证照是否齐全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2、是否按照许可证核准的经营范围开展业务活动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3、电影放映经营许可证载明事项是否与实际相符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4、放映单位名称、地址、法定代表人等若发生变更是否按规定履行变更备案手续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5、电影放映活动是否违反国家法律、法规和有关规定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6、是否按规定接受年度核检</w:t>
            </w:r>
          </w:p>
          <w:p w:rsidR="008C4222" w:rsidRDefault="00124B03">
            <w:pPr>
              <w:widowControl/>
              <w:spacing w:line="30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7、其他情况。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8C4222" w:rsidRDefault="00124B03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无违法违规行为。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C4222" w:rsidRDefault="008C4222">
            <w:pPr>
              <w:widowControl/>
              <w:spacing w:line="450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</w:p>
        </w:tc>
      </w:tr>
    </w:tbl>
    <w:p w:rsidR="008C4222" w:rsidRDefault="008C4222">
      <w:pPr>
        <w:rPr>
          <w:rFonts w:cs="Times New Roman"/>
        </w:rPr>
      </w:pPr>
    </w:p>
    <w:sectPr w:rsidR="008C4222" w:rsidSect="00D157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FF" w:rsidRDefault="002B58FF" w:rsidP="00360589">
      <w:r>
        <w:separator/>
      </w:r>
    </w:p>
  </w:endnote>
  <w:endnote w:type="continuationSeparator" w:id="1">
    <w:p w:rsidR="002B58FF" w:rsidRDefault="002B58FF" w:rsidP="0036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FF" w:rsidRDefault="002B58FF" w:rsidP="00360589">
      <w:r>
        <w:separator/>
      </w:r>
    </w:p>
  </w:footnote>
  <w:footnote w:type="continuationSeparator" w:id="1">
    <w:p w:rsidR="002B58FF" w:rsidRDefault="002B58FF" w:rsidP="00360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139"/>
    <w:rsid w:val="00124B03"/>
    <w:rsid w:val="00197139"/>
    <w:rsid w:val="001E032B"/>
    <w:rsid w:val="001F03B1"/>
    <w:rsid w:val="002B58FF"/>
    <w:rsid w:val="002B7B83"/>
    <w:rsid w:val="00360589"/>
    <w:rsid w:val="003B7187"/>
    <w:rsid w:val="003F7EE8"/>
    <w:rsid w:val="005022E9"/>
    <w:rsid w:val="00535876"/>
    <w:rsid w:val="0057230F"/>
    <w:rsid w:val="005C77F2"/>
    <w:rsid w:val="00601601"/>
    <w:rsid w:val="006F240B"/>
    <w:rsid w:val="00762786"/>
    <w:rsid w:val="00877832"/>
    <w:rsid w:val="008C4222"/>
    <w:rsid w:val="00970877"/>
    <w:rsid w:val="00A4370F"/>
    <w:rsid w:val="00A55098"/>
    <w:rsid w:val="00A76544"/>
    <w:rsid w:val="00AC2A83"/>
    <w:rsid w:val="00AD447D"/>
    <w:rsid w:val="00B01C35"/>
    <w:rsid w:val="00B33C57"/>
    <w:rsid w:val="00C37022"/>
    <w:rsid w:val="00C7760C"/>
    <w:rsid w:val="00D15719"/>
    <w:rsid w:val="00DA68DA"/>
    <w:rsid w:val="00EF6775"/>
    <w:rsid w:val="00F44A35"/>
    <w:rsid w:val="00F65158"/>
    <w:rsid w:val="00FD4A25"/>
    <w:rsid w:val="00FD7B69"/>
    <w:rsid w:val="540D2DC6"/>
    <w:rsid w:val="6675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2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C4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8C4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C4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8C42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C4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1089</Characters>
  <Application>Microsoft Office Word</Application>
  <DocSecurity>0</DocSecurity>
  <Lines>9</Lines>
  <Paragraphs>2</Paragraphs>
  <ScaleCrop>false</ScaleCrop>
  <Company>MC SYSTEM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攀枝花市文化广电新闻出版局随机抽查结果信息公开表</dc:title>
  <dc:creator>林继光</dc:creator>
  <cp:lastModifiedBy>杨忠</cp:lastModifiedBy>
  <cp:revision>9</cp:revision>
  <dcterms:created xsi:type="dcterms:W3CDTF">2019-01-03T00:47:00Z</dcterms:created>
  <dcterms:modified xsi:type="dcterms:W3CDTF">2019-04-02T07:18:00Z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