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/>
        <wps:spPr>
          <a:xfrm>
            <a:off x="0" y="0"/>
            <a:ext cx="5528945" cy="971550"/>
          </a:xfrm>
          <a:prstGeom prst="rect">
            <a:avLst/>
          </a:prstGeom>
          <a:noFill/>
          <a:ln w="9525">
            <a:noFill/>
          </a:ln>
          <a:effectLst/>
        </wps:spPr>
        <wps:txbx/>
        <wps:bodyPr lIns="0" tIns="0" rIns="0" bIns="0" upright="1"/>
      </wps:wsp>
    </a:graphicData>
  </a:graphic>
</wp:e2oholder>
</file>